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How to make an appeal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 to this page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https://www.saa.gov.uk/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74" w:dyaOrig="6155">
          <v:rect xmlns:o="urn:schemas-microsoft-com:office:office" xmlns:v="urn:schemas-microsoft-com:vml" id="rectole0000000000" style="width:548.700000pt;height:307.7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 ‘Stirling’ from the drop down of Councils. This will take you to this page.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74" w:dyaOrig="6155">
          <v:rect xmlns:o="urn:schemas-microsoft-com:office:office" xmlns:v="urn:schemas-microsoft-com:vml" id="rectole0000000001" style="width:548.700000pt;height:307.7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Type ‘Carbeth’ into the search box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74" w:dyaOrig="6155">
          <v:rect xmlns:o="urn:schemas-microsoft-com:office:office" xmlns:v="urn:schemas-microsoft-com:vml" id="rectole0000000002" style="width:548.700000pt;height:307.7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Click on the link for whatever area of the Carbeth Estate.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following examples are for ‘Lochside’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74" w:dyaOrig="6155">
          <v:rect xmlns:o="urn:schemas-microsoft-com:office:office" xmlns:v="urn:schemas-microsoft-com:vml" id="rectole0000000003" style="width:548.700000pt;height:307.7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Choose the correct Reference number and click on the link in this column.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74" w:dyaOrig="6155">
          <v:rect xmlns:o="urn:schemas-microsoft-com:office:office" xmlns:v="urn:schemas-microsoft-com:vml" id="rectole0000000004" style="width:548.700000pt;height:307.7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Check you have the correct location by clicking on the link to maps.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74" w:dyaOrig="6155">
          <v:rect xmlns:o="urn:schemas-microsoft-com:office:office" xmlns:v="urn:schemas-microsoft-com:vml" id="rectole0000000005" style="width:548.700000pt;height:307.7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Click on this reference number. The maps page opens in a new window.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74" w:dyaOrig="6155">
          <v:rect xmlns:o="urn:schemas-microsoft-com:office:office" xmlns:v="urn:schemas-microsoft-com:vml" id="rectole0000000006" style="width:548.700000pt;height:307.7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Go back to the previous page. i.e. this one…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74" w:dyaOrig="6155">
          <v:rect xmlns:o="urn:schemas-microsoft-com:office:office" xmlns:v="urn:schemas-microsoft-com:vml" id="rectole0000000007" style="width:548.700000pt;height:307.7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This time click on the ‘make an appeal’ link.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Scroll down to the bottom of the page and click ‘continue to appeal’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74" w:dyaOrig="6155">
          <v:rect xmlns:o="urn:schemas-microsoft-com:office:office" xmlns:v="urn:schemas-microsoft-com:vml" id="rectole0000000008" style="width:548.700000pt;height:307.7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The Appeal Form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Part A should be automatically filled in.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Part B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74" w:dyaOrig="6155">
          <v:rect xmlns:o="urn:schemas-microsoft-com:office:office" xmlns:v="urn:schemas-microsoft-com:vml" id="rectole0000000009" style="width:548.700000pt;height:307.7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Check the box for ‘</w:t>
      </w:r>
      <w:r>
        <w:rPr>
          <w:rFonts w:ascii="Verdana" w:hAnsi="Verdana" w:cs="Verdana" w:eastAsia="Verdana"/>
          <w:color w:val="00063B"/>
          <w:spacing w:val="0"/>
          <w:position w:val="0"/>
          <w:sz w:val="18"/>
          <w:shd w:fill="F2F2F2" w:val="clear"/>
        </w:rPr>
        <w:t xml:space="preserve">I have received notification of new/amended Net Annual/Rateable Value within the last six months.’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Part C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You may enter whatever you feel are grounds for an appeal here and also your view on what the valuation should be.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At the end of this note is a form you can use to work out your RV in line with the SAA practice note for holiday huts, huts, sheds and bothies.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following text is provided neither as advice, nor a recommendation but as an example of what a tenant could say in this section. To be clear the Board is not qualified to offer technical advice and if you require this you should contact a Chartered Surveyor or other such qualified professional.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FFFF00" w:val="clear"/>
        </w:rPr>
        <w:t xml:space="preserve">The valuation has increased by approximately 300% since the last valuation and this is excessive.  I have looked at Practice Note 25 and a more realistic valuation, taking account of location, structure and quality is £-----.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You may wish to expand on you view of why your hut is in a poor or neglected condition and lack of WC/shower/electricity etc.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Part 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Fill in your personal details here and continue to the next page.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u w:val="single"/>
          <w:shd w:fill="auto" w:val="clear"/>
        </w:rPr>
        <w:t xml:space="preserve">Step 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This page will show the whole form and everything you have entered. If you are happy with it, click the ‘submit appeal’ box at the bottom of the page.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appeal will be lodged and you will receive an email confirmation.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u w:val="single"/>
          <w:shd w:fill="auto" w:val="clear"/>
        </w:rPr>
        <w:t xml:space="preserve">Step 1</w:t>
      </w:r>
    </w:p>
    <w:tbl>
      <w:tblPr/>
      <w:tblGrid>
        <w:gridCol w:w="1848"/>
        <w:gridCol w:w="1848"/>
        <w:gridCol w:w="1848"/>
        <w:gridCol w:w="1849"/>
        <w:gridCol w:w="1849"/>
      </w:tblGrid>
      <w:tr>
        <w:trPr>
          <w:trHeight w:val="1" w:hRule="atLeast"/>
          <w:jc w:val="left"/>
        </w:trPr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QUALITY of LOCATION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B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</w:t>
            </w:r>
          </w:p>
        </w:tc>
      </w:tr>
      <w:tr>
        <w:trPr>
          <w:trHeight w:val="1" w:hRule="atLeast"/>
          <w:jc w:val="left"/>
        </w:trPr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Choose A,B, OR C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GOOD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ORDINARY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POOR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Write amount in box D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£1000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£200 TO £350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£70 TO £200</w:t>
            </w:r>
          </w:p>
        </w:tc>
        <w:tc>
          <w:tcPr>
            <w:tcW w:w="1849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auto" w:fill="ff0000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2"/>
                <w:shd w:fill="auto" w:val="clear"/>
              </w:rPr>
              <w:t xml:space="preserve">£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u w:val="single"/>
          <w:shd w:fill="auto" w:val="clear"/>
        </w:rPr>
        <w:t xml:space="preserve">Step 2</w:t>
      </w:r>
    </w:p>
    <w:tbl>
      <w:tblPr/>
      <w:tblGrid>
        <w:gridCol w:w="1847"/>
        <w:gridCol w:w="1849"/>
        <w:gridCol w:w="1848"/>
        <w:gridCol w:w="1849"/>
        <w:gridCol w:w="1849"/>
      </w:tblGrid>
      <w:tr>
        <w:trPr>
          <w:trHeight w:val="1" w:hRule="atLeast"/>
          <w:jc w:val="left"/>
        </w:trPr>
        <w:tc>
          <w:tcPr>
            <w:tcW w:w="184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STRUCTURE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QUALITY</w:t>
            </w:r>
          </w:p>
        </w:tc>
        <w:tc>
          <w:tcPr>
            <w:tcW w:w="7395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CONDITION</w:t>
            </w:r>
          </w:p>
        </w:tc>
      </w:tr>
      <w:tr>
        <w:trPr>
          <w:trHeight w:val="1" w:hRule="atLeast"/>
          <w:jc w:val="left"/>
        </w:trPr>
        <w:tc>
          <w:tcPr>
            <w:tcW w:w="184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NEW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WELL MAINTAINED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NEGLECTED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VERY GOOD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£19.00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£15.00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£11.25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GOOD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£15.50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£12.50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£9.50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AVERAGE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£12.50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£10.00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£7.50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POOR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£10.00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£8.00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bbb5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£6.00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F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SIZE IN SQ/M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Enter the size of you hut here</w:t>
            </w:r>
          </w:p>
        </w:tc>
        <w:tc>
          <w:tcPr>
            <w:tcW w:w="1849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Sq/m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24"/>
              <w:bottom w:val="single" w:color="000000" w:sz="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Write a value from one of the green boxes here</w:t>
            </w:r>
          </w:p>
        </w:tc>
        <w:tc>
          <w:tcPr>
            <w:tcW w:w="1849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2"/>
                <w:shd w:fill="auto" w:val="clear"/>
              </w:rPr>
              <w:t xml:space="preserve">£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2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9" w:type="dxa"/>
            <w:tcBorders>
              <w:top w:val="single" w:color="000000" w:sz="24"/>
              <w:left w:val="single" w:color="000000" w:sz="2"/>
              <w:bottom w:val="single" w:color="000000" w:sz="24"/>
              <w:right w:val="single" w:color="000000" w:sz="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2"/>
              <w:bottom w:val="single" w:color="000000" w:sz="4"/>
              <w:right w:val="single" w:color="000000" w:sz="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9" w:type="dxa"/>
            <w:tcBorders>
              <w:top w:val="single" w:color="000000" w:sz="24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9" w:type="dxa"/>
            <w:tcBorders>
              <w:top w:val="single" w:color="000000" w:sz="4"/>
              <w:left w:val="single" w:color="000000" w:sz="2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Multiply box E and box F and enter the value here</w:t>
            </w:r>
          </w:p>
        </w:tc>
        <w:tc>
          <w:tcPr>
            <w:tcW w:w="1849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auto" w:fill="ffff00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2"/>
                <w:shd w:fill="auto" w:val="clear"/>
              </w:rPr>
              <w:t xml:space="preserve">£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u w:val="single"/>
          <w:shd w:fill="auto" w:val="clear"/>
        </w:rPr>
        <w:t xml:space="preserve">Step 3</w:t>
      </w:r>
    </w:p>
    <w:tbl>
      <w:tblPr/>
      <w:tblGrid>
        <w:gridCol w:w="4621"/>
        <w:gridCol w:w="4621"/>
      </w:tblGrid>
      <w:tr>
        <w:trPr>
          <w:trHeight w:val="1" w:hRule="atLeast"/>
          <w:jc w:val="left"/>
        </w:trPr>
        <w:tc>
          <w:tcPr>
            <w:tcW w:w="92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DEDUCTIONS</w:t>
            </w:r>
          </w:p>
        </w:tc>
      </w:tr>
      <w:tr>
        <w:trPr>
          <w:trHeight w:val="1" w:hRule="atLeast"/>
          <w:jc w:val="left"/>
        </w:trPr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NO BATH/SHOWER</w:t>
            </w:r>
          </w:p>
        </w:tc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20%</w:t>
            </w:r>
          </w:p>
        </w:tc>
      </w:tr>
      <w:tr>
        <w:trPr>
          <w:trHeight w:val="1" w:hRule="atLeast"/>
          <w:jc w:val="left"/>
        </w:trPr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NO WC</w:t>
            </w:r>
          </w:p>
        </w:tc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30%</w:t>
            </w:r>
          </w:p>
        </w:tc>
      </w:tr>
      <w:tr>
        <w:trPr>
          <w:trHeight w:val="1" w:hRule="atLeast"/>
          <w:jc w:val="left"/>
        </w:trPr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NO WATER</w:t>
            </w:r>
          </w:p>
        </w:tc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20%</w:t>
            </w:r>
          </w:p>
        </w:tc>
      </w:tr>
      <w:tr>
        <w:trPr>
          <w:trHeight w:val="1" w:hRule="atLeast"/>
          <w:jc w:val="left"/>
        </w:trPr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NO ELECTRICITY</w:t>
            </w:r>
          </w:p>
        </w:tc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20%</w:t>
            </w:r>
          </w:p>
        </w:tc>
      </w:tr>
      <w:tr>
        <w:trPr>
          <w:trHeight w:val="1" w:hRule="atLeast"/>
          <w:jc w:val="left"/>
        </w:trPr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H</w:t>
            </w:r>
          </w:p>
        </w:tc>
      </w:tr>
      <w:tr>
        <w:trPr>
          <w:trHeight w:val="1" w:hRule="atLeast"/>
          <w:jc w:val="left"/>
        </w:trPr>
        <w:tc>
          <w:tcPr>
            <w:tcW w:w="46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TOTAL note the maximum score allowed is 50%</w:t>
            </w:r>
          </w:p>
        </w:tc>
        <w:tc>
          <w:tcPr>
            <w:tcW w:w="4621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auto" w:fill="00b0f0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2"/>
                <w:shd w:fill="auto" w:val="clear"/>
              </w:rPr>
              <w:t xml:space="preserve">%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u w:val="single"/>
          <w:shd w:fill="auto" w:val="clear"/>
        </w:rPr>
        <w:t xml:space="preserve">Step 4</w:t>
      </w:r>
    </w:p>
    <w:tbl>
      <w:tblPr/>
      <w:tblGrid>
        <w:gridCol w:w="1849"/>
        <w:gridCol w:w="1849"/>
        <w:gridCol w:w="1849"/>
        <w:gridCol w:w="1849"/>
        <w:gridCol w:w="1850"/>
      </w:tblGrid>
      <w:tr>
        <w:trPr>
          <w:trHeight w:val="780" w:hRule="auto"/>
          <w:jc w:val="left"/>
        </w:trPr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Enter value from box G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MULTIPLY BY % from box H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ANSWER</w:t>
            </w:r>
          </w:p>
        </w:tc>
        <w:tc>
          <w:tcPr>
            <w:tcW w:w="1849" w:type="dxa"/>
            <w:tcBorders>
              <w:top w:val="single" w:color="000000" w:sz="4"/>
              <w:left w:val="single" w:color="000000" w:sz="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ADD from box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  <w:tc>
          <w:tcPr>
            <w:tcW w:w="1850" w:type="dxa"/>
            <w:tcBorders>
              <w:top w:val="single" w:color="000000" w:sz="4"/>
              <w:left w:val="single" w:color="000000" w:sz="4"/>
              <w:bottom w:val="single" w:color="000000" w:sz="36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2"/>
                <w:shd w:fill="auto" w:val="clear"/>
              </w:rPr>
              <w:t xml:space="preserve">TOTAL ANNUAL RV</w:t>
            </w:r>
          </w:p>
        </w:tc>
      </w:tr>
      <w:tr>
        <w:trPr>
          <w:trHeight w:val="535" w:hRule="auto"/>
          <w:jc w:val="left"/>
        </w:trPr>
        <w:tc>
          <w:tcPr>
            <w:tcW w:w="1849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auto" w:fill="ffff00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9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auto" w:fill="00b0f0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9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9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36"/>
            </w:tcBorders>
            <w:shd w:color="auto" w:fill="ff0000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50" w:type="dxa"/>
            <w:tcBorders>
              <w:top w:val="single" w:color="000000" w:sz="36"/>
              <w:left w:val="single" w:color="000000" w:sz="36"/>
              <w:bottom w:val="single" w:color="000000" w:sz="36"/>
              <w:right w:val="single" w:color="000000" w:sz="36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8.bin" Id="docRId17" Type="http://schemas.openxmlformats.org/officeDocument/2006/relationships/oleObject"/><Relationship Target="embeddings/oleObject3.bin" Id="docRId7" Type="http://schemas.openxmlformats.org/officeDocument/2006/relationships/oleObject"/><Relationship Target="media/image6.wmf" Id="docRId14" Type="http://schemas.openxmlformats.org/officeDocument/2006/relationships/image"/><Relationship Target="media/image2.wmf" Id="docRId6" Type="http://schemas.openxmlformats.org/officeDocument/2006/relationships/image"/><Relationship Target="embeddings/oleObject0.bin" Id="docRId1" Type="http://schemas.openxmlformats.org/officeDocument/2006/relationships/oleObject"/><Relationship Target="embeddings/oleObject5.bin" Id="docRId11" Type="http://schemas.openxmlformats.org/officeDocument/2006/relationships/oleObject"/><Relationship Target="embeddings/oleObject7.bin" Id="docRId15" Type="http://schemas.openxmlformats.org/officeDocument/2006/relationships/oleObject"/><Relationship Target="embeddings/oleObject9.bin" Id="docRId19" Type="http://schemas.openxmlformats.org/officeDocument/2006/relationships/oleObject"/><Relationship Target="styles.xml" Id="docRId22" Type="http://schemas.openxmlformats.org/officeDocument/2006/relationships/styles"/><Relationship Target="embeddings/oleObject2.bin" Id="docRId5" Type="http://schemas.openxmlformats.org/officeDocument/2006/relationships/oleObject"/><Relationship Target="embeddings/oleObject4.bin" Id="docRId9" Type="http://schemas.openxmlformats.org/officeDocument/2006/relationships/oleObject"/><Relationship TargetMode="External" Target="https://www.saa.gov.uk/" Id="docRId0" Type="http://schemas.openxmlformats.org/officeDocument/2006/relationships/hyperlink"/><Relationship Target="media/image5.wmf" Id="docRId12" Type="http://schemas.openxmlformats.org/officeDocument/2006/relationships/image"/><Relationship Target="media/image7.wmf" Id="docRId16" Type="http://schemas.openxmlformats.org/officeDocument/2006/relationships/image"/><Relationship Target="numbering.xml" Id="docRId21" Type="http://schemas.openxmlformats.org/officeDocument/2006/relationships/numbering"/><Relationship Target="media/image1.wmf" Id="docRId4" Type="http://schemas.openxmlformats.org/officeDocument/2006/relationships/image"/><Relationship Target="media/image3.wmf" Id="docRId8" Type="http://schemas.openxmlformats.org/officeDocument/2006/relationships/image"/><Relationship Target="embeddings/oleObject6.bin" Id="docRId13" Type="http://schemas.openxmlformats.org/officeDocument/2006/relationships/oleObject"/><Relationship Target="media/image9.wmf" Id="docRId20" Type="http://schemas.openxmlformats.org/officeDocument/2006/relationships/image"/><Relationship Target="embeddings/oleObject1.bin" Id="docRId3" Type="http://schemas.openxmlformats.org/officeDocument/2006/relationships/oleObject"/><Relationship Target="media/image4.wmf" Id="docRId10" Type="http://schemas.openxmlformats.org/officeDocument/2006/relationships/image"/><Relationship Target="media/image8.wmf" Id="docRId18" Type="http://schemas.openxmlformats.org/officeDocument/2006/relationships/image"/><Relationship Target="media/image0.wmf" Id="docRId2" Type="http://schemas.openxmlformats.org/officeDocument/2006/relationships/image"/></Relationships>
</file>